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461" w:rsidRDefault="001F0461"/>
    <w:tbl>
      <w:tblPr>
        <w:tblW w:w="10470" w:type="dxa"/>
        <w:tblInd w:w="-990" w:type="dxa"/>
        <w:tblBorders>
          <w:top w:val="single" w:sz="6" w:space="0" w:color="DEDEDE"/>
          <w:left w:val="single" w:sz="6" w:space="0" w:color="DEDEDE"/>
          <w:right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7897"/>
        <w:gridCol w:w="1690"/>
      </w:tblGrid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№ п/п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Цена, руб. (с НДС)</w:t>
            </w:r>
          </w:p>
        </w:tc>
      </w:tr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1.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Публикация статьи до 3000 знаков (к публикации принимаются только готовые материалы)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EB0D5D" w:rsidP="005369EB">
            <w:r>
              <w:t>2</w:t>
            </w:r>
            <w:r w:rsidR="005369EB">
              <w:t>0</w:t>
            </w:r>
            <w:r w:rsidR="005369EB" w:rsidRPr="005369EB">
              <w:t xml:space="preserve"> 000</w:t>
            </w:r>
          </w:p>
        </w:tc>
      </w:tr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2.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Публикация статьи от 3000 до 5000 знаков (к публикации принимаются только готовые материалы)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EB0D5D" w:rsidP="005369EB">
            <w:r>
              <w:t>3</w:t>
            </w:r>
            <w:r w:rsidR="005369EB" w:rsidRPr="005369EB">
              <w:t>0 000</w:t>
            </w:r>
          </w:p>
        </w:tc>
      </w:tr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3.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Размещение программных заявлений до 3000 знаков (к публикации принимаются только готовые материалы)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EB0D5D" w:rsidP="005369EB">
            <w:r>
              <w:t>2</w:t>
            </w:r>
            <w:r w:rsidR="005369EB">
              <w:t>5</w:t>
            </w:r>
            <w:r w:rsidR="005369EB" w:rsidRPr="005369EB">
              <w:t xml:space="preserve"> 000</w:t>
            </w:r>
          </w:p>
        </w:tc>
      </w:tr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4.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Подготовка и размещение интервью до 5000 знаков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EB0D5D" w:rsidP="005369EB">
            <w:r>
              <w:t>45</w:t>
            </w:r>
            <w:r w:rsidR="005369EB" w:rsidRPr="005369EB">
              <w:t xml:space="preserve"> 000</w:t>
            </w:r>
          </w:p>
        </w:tc>
      </w:tr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5.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Подготовка статьи до 3000 знаков корреспондентом сетевого издания по заявленной теме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EB0D5D" w:rsidP="005369EB">
            <w:r>
              <w:t>2</w:t>
            </w:r>
            <w:r w:rsidR="005369EB">
              <w:t>5</w:t>
            </w:r>
            <w:r w:rsidR="005369EB" w:rsidRPr="005369EB">
              <w:t xml:space="preserve"> 000</w:t>
            </w:r>
          </w:p>
        </w:tc>
      </w:tr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6.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Размещение в шапке сайта (1 неделя)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EB0D5D" w:rsidP="005369EB">
            <w:r>
              <w:t>3</w:t>
            </w:r>
            <w:r w:rsidR="005369EB" w:rsidRPr="005369EB">
              <w:t>5 000</w:t>
            </w:r>
          </w:p>
        </w:tc>
      </w:tr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7.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Размещение в боковых частях сайта (1 неделя)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EB0D5D" w:rsidP="005369EB">
            <w:r>
              <w:t>3</w:t>
            </w:r>
            <w:r w:rsidR="005369EB" w:rsidRPr="005369EB">
              <w:t>0 000</w:t>
            </w:r>
          </w:p>
        </w:tc>
      </w:tr>
      <w:tr w:rsidR="005369EB" w:rsidRPr="005369EB" w:rsidTr="005369EB">
        <w:tc>
          <w:tcPr>
            <w:tcW w:w="88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8.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5369EB" w:rsidP="005369EB">
            <w:r w:rsidRPr="005369EB">
              <w:t>Баннер в подвале (1 неделя)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369EB" w:rsidRPr="005369EB" w:rsidRDefault="00EB0D5D" w:rsidP="005369EB">
            <w:r>
              <w:t>3</w:t>
            </w:r>
            <w:r w:rsidR="005369EB" w:rsidRPr="005369EB">
              <w:t>0 000</w:t>
            </w:r>
          </w:p>
        </w:tc>
      </w:tr>
    </w:tbl>
    <w:p w:rsidR="005369EB" w:rsidRDefault="005369EB"/>
    <w:sectPr w:rsidR="0053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B"/>
    <w:rsid w:val="001F0461"/>
    <w:rsid w:val="005369EB"/>
    <w:rsid w:val="00A23508"/>
    <w:rsid w:val="00E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13AA0"/>
  <w15:chartTrackingRefBased/>
  <w15:docId w15:val="{CA1C5E57-45A6-CD48-A306-6A16EBA8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Гусейнова</dc:creator>
  <cp:keywords/>
  <dc:description/>
  <cp:lastModifiedBy>Эльмира Гусейнова</cp:lastModifiedBy>
  <cp:revision>2</cp:revision>
  <dcterms:created xsi:type="dcterms:W3CDTF">2025-07-25T09:24:00Z</dcterms:created>
  <dcterms:modified xsi:type="dcterms:W3CDTF">2025-07-25T10:18:00Z</dcterms:modified>
</cp:coreProperties>
</file>